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1C68" w:rsidRPr="00301C68" w:rsidRDefault="00301C68" w:rsidP="00301C6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01C68">
        <w:rPr>
          <w:rFonts w:ascii="Times New Roman" w:hAnsi="Times New Roman" w:cs="Times New Roman"/>
          <w:b/>
          <w:sz w:val="24"/>
          <w:szCs w:val="24"/>
        </w:rPr>
        <w:t>Основы безопасности жизн</w:t>
      </w:r>
      <w:r>
        <w:rPr>
          <w:rFonts w:ascii="Times New Roman" w:hAnsi="Times New Roman" w:cs="Times New Roman"/>
          <w:b/>
          <w:sz w:val="24"/>
          <w:szCs w:val="24"/>
        </w:rPr>
        <w:t>е</w:t>
      </w:r>
      <w:r w:rsidRPr="00301C68">
        <w:rPr>
          <w:rFonts w:ascii="Times New Roman" w:hAnsi="Times New Roman" w:cs="Times New Roman"/>
          <w:b/>
          <w:sz w:val="24"/>
          <w:szCs w:val="24"/>
        </w:rPr>
        <w:t>деятельности</w:t>
      </w:r>
    </w:p>
    <w:p w:rsidR="001E55D2" w:rsidRPr="00DA1AFE" w:rsidRDefault="001E55D2" w:rsidP="001E55D2">
      <w:pPr>
        <w:shd w:val="clear" w:color="auto" w:fill="FFFFFF"/>
        <w:spacing w:after="107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bookmarkStart w:id="0" w:name="_GoBack"/>
      <w:bookmarkEnd w:id="0"/>
      <w:r w:rsidRPr="00DA1AFE">
        <w:rPr>
          <w:rFonts w:ascii="Times New Roman" w:eastAsia="Times New Roman" w:hAnsi="Times New Roman"/>
          <w:sz w:val="24"/>
          <w:szCs w:val="24"/>
          <w:lang w:eastAsia="ru-RU"/>
        </w:rPr>
        <w:t>Рабочая программа по ОБЖ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для 8-10</w:t>
      </w:r>
      <w:r w:rsidRPr="00DA1AFE">
        <w:rPr>
          <w:rFonts w:ascii="Times New Roman" w:eastAsia="Times New Roman" w:hAnsi="Times New Roman"/>
          <w:sz w:val="24"/>
          <w:szCs w:val="24"/>
          <w:lang w:eastAsia="ru-RU"/>
        </w:rPr>
        <w:t xml:space="preserve">  кла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ссов</w:t>
      </w:r>
      <w:r w:rsidRPr="00DA1AFE">
        <w:rPr>
          <w:rFonts w:ascii="Times New Roman" w:eastAsia="Times New Roman" w:hAnsi="Times New Roman"/>
          <w:sz w:val="24"/>
          <w:szCs w:val="24"/>
          <w:lang w:eastAsia="ru-RU"/>
        </w:rPr>
        <w:t xml:space="preserve"> общеобразовательной школы для детей с ОВЗ обеспечивает реализацию Федерального государственного образовательного стандарта основного общего образования базового уровня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r w:rsidRPr="00DA1AFE">
        <w:rPr>
          <w:rFonts w:ascii="Times New Roman" w:eastAsia="Times New Roman" w:hAnsi="Times New Roman"/>
          <w:sz w:val="24"/>
          <w:szCs w:val="24"/>
          <w:lang w:eastAsia="ru-RU"/>
        </w:rPr>
        <w:t>составлена на основе  примерной  программы  основного  общего  образования по предмету «Основы безопасности жизнедеятельности»  для 5-9  классов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(</w:t>
      </w:r>
      <w:r w:rsidRPr="00DA1AFE">
        <w:rPr>
          <w:rFonts w:ascii="Times New Roman" w:eastAsia="Times New Roman" w:hAnsi="Times New Roman"/>
          <w:sz w:val="24"/>
          <w:szCs w:val="24"/>
          <w:lang w:eastAsia="ru-RU"/>
        </w:rPr>
        <w:t xml:space="preserve">М.: Просвещение, 2010) и авторской программы: Основы безопасности жизнедеятельности: 7-9 классы: программа / Н.Ф. Виноградовой, Д.В. Смирнова, М.: Вента-Граф, 2014 – 48 </w:t>
      </w:r>
      <w:proofErr w:type="gramStart"/>
      <w:r w:rsidRPr="00DA1AFE">
        <w:rPr>
          <w:rFonts w:ascii="Times New Roman" w:eastAsia="Times New Roman" w:hAnsi="Times New Roman"/>
          <w:sz w:val="24"/>
          <w:szCs w:val="24"/>
          <w:lang w:eastAsia="ru-RU"/>
        </w:rPr>
        <w:t>с</w:t>
      </w:r>
      <w:proofErr w:type="gramEnd"/>
      <w:r w:rsidRPr="00DA1AFE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gramStart"/>
      <w:r w:rsidRPr="00DA1AFE">
        <w:rPr>
          <w:rFonts w:ascii="Times New Roman" w:eastAsia="Times New Roman" w:hAnsi="Times New Roman"/>
          <w:sz w:val="24"/>
          <w:szCs w:val="24"/>
          <w:lang w:eastAsia="ru-RU"/>
        </w:rPr>
        <w:t>Программа</w:t>
      </w:r>
      <w:proofErr w:type="gramEnd"/>
      <w:r w:rsidRPr="00DA1AFE">
        <w:rPr>
          <w:rFonts w:ascii="Times New Roman" w:eastAsia="Times New Roman" w:hAnsi="Times New Roman"/>
          <w:sz w:val="24"/>
          <w:szCs w:val="24"/>
          <w:lang w:eastAsia="ru-RU"/>
        </w:rPr>
        <w:t xml:space="preserve"> реализуется по УМК Н.Ф. Виноградовой, Д.В. Смирнова, Л.В. Сидоренко</w:t>
      </w:r>
    </w:p>
    <w:p w:rsidR="001E55D2" w:rsidRPr="00CD77D2" w:rsidRDefault="001E55D2" w:rsidP="001E55D2">
      <w:pPr>
        <w:widowControl w:val="0"/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CD77D2">
        <w:rPr>
          <w:rFonts w:ascii="Times New Roman" w:eastAsia="Times New Roman" w:hAnsi="Times New Roman"/>
          <w:sz w:val="24"/>
          <w:szCs w:val="24"/>
          <w:lang w:eastAsia="ru-RU"/>
        </w:rPr>
        <w:t xml:space="preserve">Программа предлагается для работы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по новым учебникам ОБЖ авторов  Виноградова Н.Ф., Смирнов Д.В.,  Сидоренко Л.В.,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Таранин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А.Б., </w:t>
      </w:r>
      <w:r w:rsidRPr="00CD77D2">
        <w:rPr>
          <w:rFonts w:ascii="Times New Roman" w:eastAsia="Times New Roman" w:hAnsi="Times New Roman"/>
          <w:sz w:val="24"/>
          <w:szCs w:val="24"/>
          <w:lang w:eastAsia="ru-RU"/>
        </w:rPr>
        <w:t>вошедшим в Федеральный перечень учебников, рекомендованных Министерством просвещения РФ к использованию в образовательной процессе в общеобразовательных учреждениях на  2019/20 учебный год.</w:t>
      </w:r>
      <w:proofErr w:type="gramEnd"/>
    </w:p>
    <w:p w:rsidR="001E55D2" w:rsidRPr="00DA1AFE" w:rsidRDefault="001E55D2" w:rsidP="001E55D2">
      <w:pPr>
        <w:shd w:val="clear" w:color="auto" w:fill="FFFFFF"/>
        <w:spacing w:after="107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A1AFE">
        <w:rPr>
          <w:rFonts w:ascii="Times New Roman" w:eastAsia="Times New Roman" w:hAnsi="Times New Roman"/>
          <w:sz w:val="24"/>
          <w:szCs w:val="24"/>
          <w:lang w:eastAsia="ru-RU"/>
        </w:rPr>
        <w:t xml:space="preserve">Предмет ОБЖ изучается на уровне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основного общего образования в 8-10</w:t>
      </w:r>
      <w:r w:rsidRPr="00DA1AFE">
        <w:rPr>
          <w:rFonts w:ascii="Times New Roman" w:eastAsia="Times New Roman" w:hAnsi="Times New Roman"/>
          <w:sz w:val="24"/>
          <w:szCs w:val="24"/>
          <w:lang w:eastAsia="ru-RU"/>
        </w:rPr>
        <w:t xml:space="preserve"> классах в общем объеме 102 часа: по о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дному часу в неделю: 34 часа в 8 классе, 34 часа в 9 классе и 34 часа в 10 </w:t>
      </w:r>
      <w:r w:rsidRPr="00DA1AFE">
        <w:rPr>
          <w:rFonts w:ascii="Times New Roman" w:eastAsia="Times New Roman" w:hAnsi="Times New Roman"/>
          <w:sz w:val="24"/>
          <w:szCs w:val="24"/>
          <w:lang w:eastAsia="ru-RU"/>
        </w:rPr>
        <w:t>классе.</w:t>
      </w:r>
    </w:p>
    <w:p w:rsidR="001E55D2" w:rsidRPr="00CD77D2" w:rsidRDefault="001E55D2" w:rsidP="001E55D2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CD77D2">
        <w:rPr>
          <w:rFonts w:ascii="Times New Roman" w:eastAsia="Times New Roman" w:hAnsi="Times New Roman"/>
          <w:b/>
          <w:sz w:val="24"/>
          <w:szCs w:val="24"/>
          <w:lang w:eastAsia="ru-RU"/>
        </w:rPr>
        <w:t>Содержание учебного предмета.</w:t>
      </w:r>
    </w:p>
    <w:p w:rsidR="001E55D2" w:rsidRDefault="001E55D2" w:rsidP="001E55D2">
      <w:pPr>
        <w:shd w:val="clear" w:color="auto" w:fill="FFFFFF"/>
        <w:spacing w:after="107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 8класс (34 часа)</w:t>
      </w:r>
    </w:p>
    <w:p w:rsidR="001E55D2" w:rsidRDefault="001E55D2" w:rsidP="001E55D2">
      <w:pPr>
        <w:shd w:val="clear" w:color="auto" w:fill="FFFFFF"/>
        <w:spacing w:after="107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Введение. Основы безопасности жизнедеятельности.</w:t>
      </w:r>
    </w:p>
    <w:p w:rsidR="001E55D2" w:rsidRDefault="001E55D2" w:rsidP="001E55D2">
      <w:pPr>
        <w:shd w:val="clear" w:color="auto" w:fill="FFFFFF"/>
        <w:spacing w:after="107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Проблема здорового образа жизни. Как её решали в древности. Окружающая среда и безопасность. Какие знания и умения приобретают при изучении ОБЖ.</w:t>
      </w:r>
    </w:p>
    <w:p w:rsidR="001E55D2" w:rsidRDefault="001E55D2" w:rsidP="001E55D2">
      <w:pPr>
        <w:shd w:val="clear" w:color="auto" w:fill="FFFFFF"/>
        <w:spacing w:after="107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Расширение кругозора. Физическое воспитание в Спарте</w:t>
      </w:r>
    </w:p>
    <w:p w:rsidR="001E55D2" w:rsidRDefault="001E55D2" w:rsidP="001E55D2">
      <w:pPr>
        <w:shd w:val="clear" w:color="auto" w:fill="FFFFFF"/>
        <w:spacing w:after="107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Здоровый образ жизни. Что это?</w:t>
      </w:r>
    </w:p>
    <w:p w:rsidR="001E55D2" w:rsidRDefault="001E55D2" w:rsidP="001E55D2">
      <w:pPr>
        <w:shd w:val="clear" w:color="auto" w:fill="FFFFFF"/>
        <w:spacing w:after="107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Что такое здоровый образ жизни. Слагаемые здоровья. Что такое физическое здоровье. Значение физической культуры для здоровья человека. Хорошее физическое состояние обеспечивает здоровье и эмоциональное благополучие человека. Закаливание как способ тренировки организма. Правила личной гигиены.</w:t>
      </w:r>
    </w:p>
    <w:p w:rsidR="001E55D2" w:rsidRDefault="001E55D2" w:rsidP="001E55D2">
      <w:pPr>
        <w:shd w:val="clear" w:color="auto" w:fill="FFFFFF"/>
        <w:spacing w:after="107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Расширение кругозора. Русская баня и здоровье; польза закаливания</w:t>
      </w:r>
    </w:p>
    <w:p w:rsidR="001E55D2" w:rsidRDefault="001E55D2" w:rsidP="001E55D2">
      <w:pPr>
        <w:shd w:val="clear" w:color="auto" w:fill="FFFFFF"/>
        <w:spacing w:after="107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Правила рационального питания, соблюдение которых позволяет поддерживать здоровье. Белки — строительный материал для организма; углеводы и жиры — источник энергии для организма. Продукты питания как экологический фактор. Питание и болезни. Диета.</w:t>
      </w:r>
    </w:p>
    <w:p w:rsidR="001E55D2" w:rsidRDefault="001E55D2" w:rsidP="001E55D2">
      <w:pPr>
        <w:shd w:val="clear" w:color="auto" w:fill="FFFFFF"/>
        <w:spacing w:after="107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Расширение кругозора. Чемпион среди круп по содержанию белков. Благотворное воздействие зелёного чая</w:t>
      </w:r>
    </w:p>
    <w:p w:rsidR="001E55D2" w:rsidRDefault="001E55D2" w:rsidP="001E55D2">
      <w:pPr>
        <w:shd w:val="clear" w:color="auto" w:fill="FFFFFF"/>
        <w:spacing w:after="107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Психическое здоровье — эмоциональное благополучие человека. Способность управлять эмоциями, спокойно решать возникающие проблемы. Использование релаксационных упражнений как средства регулирования своего эмоционального состояния, развитие способности «властвовать собой». Воздействие шумов на организм человека. Компьютер и здоровье. Информационная безопасность</w:t>
      </w:r>
    </w:p>
    <w:p w:rsidR="001E55D2" w:rsidRDefault="001E55D2" w:rsidP="001E55D2">
      <w:pPr>
        <w:shd w:val="clear" w:color="auto" w:fill="FFFFFF"/>
        <w:spacing w:after="107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Человек — социальное существо, член общества. Социальная среда — обязательное условие развития человека. Отношения с окружающими людьми — показатель социального здоровья человека. Общение — ценная деятельность человека. Учение — социально важная деятельность, обеспечивающая прогресс общества. Круг интересов человека. Фанаты и поклонники.</w:t>
      </w:r>
    </w:p>
    <w:p w:rsidR="001E55D2" w:rsidRDefault="001E55D2" w:rsidP="001E55D2">
      <w:pPr>
        <w:shd w:val="clear" w:color="auto" w:fill="FFFFFF"/>
        <w:spacing w:after="107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Расширение кругозора.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Дети-маугли</w:t>
      </w:r>
      <w:proofErr w:type="spellEnd"/>
    </w:p>
    <w:p w:rsidR="001E55D2" w:rsidRDefault="001E55D2" w:rsidP="001E55D2">
      <w:pPr>
        <w:shd w:val="clear" w:color="auto" w:fill="FFFFFF"/>
        <w:spacing w:after="107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Репродуктивное здоровье — способность человека к воспроизведению. Половое созревание — особенность подросткового и юношеского возраста. Подготовка организма к деторождению. Чистота тела — одно из условий репродуктивного здоровья. Риски старшего подросткового возраста</w:t>
      </w:r>
    </w:p>
    <w:p w:rsidR="001E55D2" w:rsidRDefault="001E55D2" w:rsidP="001E55D2">
      <w:pPr>
        <w:shd w:val="clear" w:color="auto" w:fill="FFFFFF"/>
        <w:spacing w:after="107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Опасности, подстерегающие нас в повседневной жизни</w:t>
      </w:r>
    </w:p>
    <w:p w:rsidR="001E55D2" w:rsidRDefault="001E55D2" w:rsidP="001E55D2">
      <w:pPr>
        <w:shd w:val="clear" w:color="auto" w:fill="FFFFFF"/>
        <w:spacing w:after="107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Пожар — чрезвычайная ситуация. Причины пожаров. Поражающие факторы пожара. Правила пожарной безопасности. Безопасность во время праздничных фейерверков. Организация эвакуации из горящего здания. Средства пожаротушения. Помощь при ожогах.</w:t>
      </w:r>
    </w:p>
    <w:p w:rsidR="001E55D2" w:rsidRDefault="001E55D2" w:rsidP="001E55D2">
      <w:pPr>
        <w:shd w:val="clear" w:color="auto" w:fill="FFFFFF"/>
        <w:spacing w:after="107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Залив жилища. Причины заливов помещений. Правила поведения при заливах. Электричество при неправильном использовании может быть опасным. Правила пользования электроприборами. Оценка обстановки при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электротравмах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>, первая помощь.</w:t>
      </w:r>
    </w:p>
    <w:p w:rsidR="001E55D2" w:rsidRDefault="001E55D2" w:rsidP="001E55D2">
      <w:pPr>
        <w:shd w:val="clear" w:color="auto" w:fill="FFFFFF"/>
        <w:spacing w:after="107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Правила пользования газовыми приборами. Первая помощь при отравлении бытовым газом. Правила безопасности при пользовании бытовой химией</w:t>
      </w:r>
    </w:p>
    <w:p w:rsidR="001E55D2" w:rsidRDefault="001E55D2" w:rsidP="001E55D2">
      <w:pPr>
        <w:shd w:val="clear" w:color="auto" w:fill="FFFFFF"/>
        <w:spacing w:after="107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Досуг в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городе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>; каких мест лучше избегать. Как вести себя на улице. Меры предосторожности в лифте и на лестнице. Правила поведения при нападении. Подручные средства самообороны.</w:t>
      </w:r>
    </w:p>
    <w:p w:rsidR="001E55D2" w:rsidRDefault="001E55D2" w:rsidP="001E55D2">
      <w:pPr>
        <w:shd w:val="clear" w:color="auto" w:fill="FFFFFF"/>
        <w:spacing w:after="107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Места, где играть запрещено. Опасности, которые скрывает карьер. Экстрим в игре и спорте. Неразорвавшиеся боеприпасы.</w:t>
      </w:r>
    </w:p>
    <w:p w:rsidR="001E55D2" w:rsidRDefault="001E55D2" w:rsidP="001E55D2">
      <w:pPr>
        <w:shd w:val="clear" w:color="auto" w:fill="FFFFFF"/>
        <w:spacing w:after="107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           Расширение кругозора. Уголовный кодекс РФ о проникновении в чужое жилище</w:t>
      </w:r>
    </w:p>
    <w:p w:rsidR="001E55D2" w:rsidRDefault="001E55D2" w:rsidP="001E55D2">
      <w:pPr>
        <w:shd w:val="clear" w:color="auto" w:fill="FFFFFF"/>
        <w:spacing w:after="107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Итоговое контрольное тестирование</w:t>
      </w:r>
    </w:p>
    <w:p w:rsidR="001E55D2" w:rsidRDefault="001E55D2" w:rsidP="001E55D2">
      <w:pPr>
        <w:shd w:val="clear" w:color="auto" w:fill="FFFFFF"/>
        <w:spacing w:after="107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Итоговое повторение и обобщение</w:t>
      </w:r>
    </w:p>
    <w:p w:rsidR="001E55D2" w:rsidRDefault="001E55D2" w:rsidP="001E55D2">
      <w:pPr>
        <w:shd w:val="clear" w:color="auto" w:fill="FFFFFF"/>
        <w:spacing w:after="107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9 класс (34 часа)</w:t>
      </w:r>
    </w:p>
    <w:p w:rsidR="001E55D2" w:rsidRDefault="001E55D2" w:rsidP="001E55D2">
      <w:pPr>
        <w:shd w:val="clear" w:color="auto" w:fill="FFFFFF"/>
        <w:spacing w:after="107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Опасности, с которыми мы сталкиваемся на природе</w:t>
      </w:r>
    </w:p>
    <w:p w:rsidR="001E55D2" w:rsidRDefault="001E55D2" w:rsidP="001E55D2">
      <w:pPr>
        <w:shd w:val="clear" w:color="auto" w:fill="FFFFFF"/>
        <w:spacing w:after="107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 </w:t>
      </w:r>
    </w:p>
    <w:p w:rsidR="001E55D2" w:rsidRDefault="001E55D2" w:rsidP="001E55D2">
      <w:pPr>
        <w:shd w:val="clear" w:color="auto" w:fill="FFFFFF"/>
        <w:spacing w:after="107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Ядовитые растения нашей местности,  их влияния на здоровье человека. Правила сбора грибов, которые помогут избежать отравления. Поведение в лесу при встречах с опасными животными. Гроза в лесу.</w:t>
      </w:r>
    </w:p>
    <w:p w:rsidR="001E55D2" w:rsidRDefault="001E55D2" w:rsidP="001E55D2">
      <w:pPr>
        <w:shd w:val="clear" w:color="auto" w:fill="FFFFFF"/>
        <w:spacing w:after="107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Водоём зимой и летом. Причины возникновения опасных ситуаций на воде. Действия в неожиданных ситуациях. Выполнение правил поведения при купании. Умения отдыхать на воде. Правила катания на лодке. Помощь утопающему. Приёмы проведения искусственного дыхания. Правила поведения на льду.</w:t>
      </w:r>
    </w:p>
    <w:p w:rsidR="001E55D2" w:rsidRDefault="001E55D2" w:rsidP="001E55D2">
      <w:pPr>
        <w:shd w:val="clear" w:color="auto" w:fill="FFFFFF"/>
        <w:spacing w:after="107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Расширение кругозора. Ядовитые растения, мифы о грибах, опасные земноводные</w:t>
      </w:r>
    </w:p>
    <w:p w:rsidR="001E55D2" w:rsidRDefault="001E55D2" w:rsidP="001E55D2">
      <w:pPr>
        <w:shd w:val="clear" w:color="auto" w:fill="FFFFFF"/>
        <w:spacing w:after="107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Современный транспорт и безопасность</w:t>
      </w:r>
    </w:p>
    <w:p w:rsidR="001E55D2" w:rsidRDefault="001E55D2" w:rsidP="001E55D2">
      <w:pPr>
        <w:shd w:val="clear" w:color="auto" w:fill="FFFFFF"/>
        <w:spacing w:after="107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Транспорт в современном мире. Виды транспортных средств. Негативное воздействие транспорта на природу.</w:t>
      </w:r>
    </w:p>
    <w:p w:rsidR="001E55D2" w:rsidRDefault="001E55D2" w:rsidP="001E55D2">
      <w:pPr>
        <w:shd w:val="clear" w:color="auto" w:fill="FFFFFF"/>
        <w:spacing w:after="107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Чрезвычайные ситуации на дорогах. Причины и последствия дорожно-транспортных происшествий, поведение их участников, помощь пострадавшим.</w:t>
      </w:r>
    </w:p>
    <w:p w:rsidR="001E55D2" w:rsidRDefault="001E55D2" w:rsidP="001E55D2">
      <w:pPr>
        <w:shd w:val="clear" w:color="auto" w:fill="FFFFFF"/>
        <w:spacing w:after="107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Метро — транспорт повышенной опасности. Возможные опасные ситуации, связанные с метро. Правила поведения в метро.</w:t>
      </w:r>
    </w:p>
    <w:p w:rsidR="001E55D2" w:rsidRDefault="001E55D2" w:rsidP="001E55D2">
      <w:pPr>
        <w:shd w:val="clear" w:color="auto" w:fill="FFFFFF"/>
        <w:spacing w:after="107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Правила поведения пассажиров на борту авиалайнера. Нестандартные ситуации во время полёта.</w:t>
      </w:r>
    </w:p>
    <w:p w:rsidR="001E55D2" w:rsidRDefault="001E55D2" w:rsidP="001E55D2">
      <w:pPr>
        <w:shd w:val="clear" w:color="auto" w:fill="FFFFFF"/>
        <w:spacing w:after="107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Меры предосторожности при ухудшении самочувствия во время</w:t>
      </w:r>
    </w:p>
    <w:p w:rsidR="001E55D2" w:rsidRDefault="001E55D2" w:rsidP="001E55D2">
      <w:pPr>
        <w:shd w:val="clear" w:color="auto" w:fill="FFFFFF"/>
        <w:spacing w:after="107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полёта.</w:t>
      </w:r>
    </w:p>
    <w:p w:rsidR="001E55D2" w:rsidRDefault="001E55D2" w:rsidP="001E55D2">
      <w:pPr>
        <w:shd w:val="clear" w:color="auto" w:fill="FFFFFF"/>
        <w:spacing w:after="107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Особенность железнодорожного транспорта. Правила поведения при крушении поезда, при возникновении в вагоне пожара.</w:t>
      </w:r>
    </w:p>
    <w:p w:rsidR="001E55D2" w:rsidRDefault="001E55D2" w:rsidP="001E55D2">
      <w:pPr>
        <w:shd w:val="clear" w:color="auto" w:fill="FFFFFF"/>
        <w:spacing w:after="107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Расширение кругозора. Экологически безопасный транспорт, ремни безопасности, наказания за нарушения правил безопасного полёта</w:t>
      </w:r>
    </w:p>
    <w:p w:rsidR="001E55D2" w:rsidRDefault="001E55D2" w:rsidP="001E55D2">
      <w:pPr>
        <w:shd w:val="clear" w:color="auto" w:fill="FFFFFF"/>
        <w:spacing w:after="107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Безопасный туризм</w:t>
      </w:r>
    </w:p>
    <w:p w:rsidR="001E55D2" w:rsidRDefault="001E55D2" w:rsidP="001E55D2">
      <w:pPr>
        <w:shd w:val="clear" w:color="auto" w:fill="FFFFFF"/>
        <w:spacing w:after="107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Виды активного туризма: пеший, водный, лыжный, горный, конный, парусный, вел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о-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спелео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-, авто-,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мото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>- и другие опасности, подстерегающие туриста. Обязанности туриста в туристской группе. Зависимость безопасности в туристском походе от подготовленности каждого туриста и всей туристской группы. Объективные трудности турпохода. Субъективные трудности турпохода.</w:t>
      </w:r>
    </w:p>
    <w:p w:rsidR="001E55D2" w:rsidRDefault="001E55D2" w:rsidP="001E55D2">
      <w:pPr>
        <w:shd w:val="clear" w:color="auto" w:fill="FFFFFF"/>
        <w:spacing w:after="107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Движение по туристскому маршруту. Правила безопасности в туристском походе. Преодоление естественных препятствий. Рациональное распределение группового снаряжения между участниками похода. Требования к составлению графика движения туристской группы. Туризм и экология окружающей среды. Обеспечение безопасности при переправах через реки. Способы переправы через водотоки (реки): «вброд», «на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плавсредствах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>», «над водой», «вплавь», «по льду». Алгоритм проведения разведки перед преодолением естественного препятствия. Распределение ролей между участниками похода при организации переправ.</w:t>
      </w:r>
    </w:p>
    <w:p w:rsidR="001E55D2" w:rsidRDefault="001E55D2" w:rsidP="001E55D2">
      <w:pPr>
        <w:shd w:val="clear" w:color="auto" w:fill="FFFFFF"/>
        <w:spacing w:after="107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Если турист отстал от группы… Алгоритм (правила) обеспечения собственной безопасности туриста, который оказался в лесу один (отстал от группы). Состав индивидуального аварийного набора туриста. Действия туристской группы в ЧС по организации поиска туриста, отставшего от группы. Основные правила безопасности при выборе места для организации бивуака туристской группы. Требования безопасности к бивуаку туристской группы при организации вынужденной остановки на ночлег. Типы костров, используемых в туризме, и их назначение. Правила разведения костров.</w:t>
      </w:r>
    </w:p>
    <w:p w:rsidR="001E55D2" w:rsidRDefault="001E55D2" w:rsidP="001E55D2">
      <w:pPr>
        <w:shd w:val="clear" w:color="auto" w:fill="FFFFFF"/>
        <w:spacing w:after="107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Подготовка к водному туристскому походу. Правила безопасного поведения в водном походе. Требования к специальному личному туристскому снаряжению в водном походе. Правила безопасности в путешествиях с использованием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плавсредств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1E55D2" w:rsidRDefault="001E55D2" w:rsidP="001E55D2">
      <w:pPr>
        <w:shd w:val="clear" w:color="auto" w:fill="FFFFFF"/>
        <w:spacing w:after="107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Узлы в туристском походе. Функции, свойства и особенности узлов,</w:t>
      </w:r>
    </w:p>
    <w:p w:rsidR="001E55D2" w:rsidRDefault="001E55D2" w:rsidP="001E55D2">
      <w:pPr>
        <w:shd w:val="clear" w:color="auto" w:fill="FFFFFF"/>
        <w:spacing w:after="107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используемых туристами в путешествиях.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Требования к узлам, продиктованные практикой их применения в походных условиях. Положительные качества и недостатки разных видов узлов, используемых в по</w:t>
      </w:r>
      <w:r>
        <w:rPr>
          <w:rFonts w:ascii="Times New Roman" w:eastAsia="Times New Roman" w:hAnsi="Times New Roman"/>
          <w:sz w:val="24"/>
          <w:szCs w:val="24"/>
          <w:lang w:eastAsia="ru-RU"/>
        </w:rPr>
        <w:softHyphen/>
        <w:t>ходах.</w:t>
      </w:r>
    </w:p>
    <w:p w:rsidR="001E55D2" w:rsidRDefault="001E55D2" w:rsidP="001E55D2">
      <w:pPr>
        <w:shd w:val="clear" w:color="auto" w:fill="FFFFFF"/>
        <w:spacing w:after="107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           Расширение кругозора. Требования к подбору рюкзака для туристского похода</w:t>
      </w:r>
    </w:p>
    <w:p w:rsidR="001E55D2" w:rsidRDefault="001E55D2" w:rsidP="001E55D2">
      <w:pPr>
        <w:shd w:val="clear" w:color="auto" w:fill="FFFFFF"/>
        <w:spacing w:after="107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Итоговое контрольное тестирование</w:t>
      </w:r>
    </w:p>
    <w:p w:rsidR="001E55D2" w:rsidRDefault="001E55D2" w:rsidP="001E55D2">
      <w:pPr>
        <w:shd w:val="clear" w:color="auto" w:fill="FFFFFF"/>
        <w:spacing w:after="107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Итоговое повторение и обобщение</w:t>
      </w:r>
    </w:p>
    <w:p w:rsidR="001E55D2" w:rsidRDefault="001E55D2" w:rsidP="001E55D2">
      <w:pPr>
        <w:shd w:val="clear" w:color="auto" w:fill="FFFFFF"/>
        <w:spacing w:after="107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10 класс (34 часа)</w:t>
      </w:r>
    </w:p>
    <w:p w:rsidR="001E55D2" w:rsidRDefault="001E55D2" w:rsidP="001E55D2">
      <w:pPr>
        <w:shd w:val="clear" w:color="auto" w:fill="FFFFFF"/>
        <w:spacing w:after="107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Когда человек сам себе враг</w:t>
      </w:r>
    </w:p>
    <w:p w:rsidR="001E55D2" w:rsidRDefault="001E55D2" w:rsidP="001E55D2">
      <w:pPr>
        <w:shd w:val="clear" w:color="auto" w:fill="FFFFFF"/>
        <w:spacing w:after="107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Почему курят подростки? Чем опасен сигаретный дым? Влияние курения на растущий организм.</w:t>
      </w:r>
    </w:p>
    <w:p w:rsidR="001E55D2" w:rsidRDefault="001E55D2" w:rsidP="001E55D2">
      <w:pPr>
        <w:shd w:val="clear" w:color="auto" w:fill="FFFFFF"/>
        <w:spacing w:after="107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Алкоголь и здоровье. Отношение школьников к употреблению спиртных напитков. Воздействие алкоголя на организм человека. Психологическая готовность к неприятию алкоголя. Первая помощь при отравлении алкоголем.</w:t>
      </w:r>
    </w:p>
    <w:p w:rsidR="001E55D2" w:rsidRDefault="001E55D2" w:rsidP="001E55D2">
      <w:pPr>
        <w:shd w:val="clear" w:color="auto" w:fill="FFFFFF"/>
        <w:spacing w:after="107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Что такое наркотики и наркомания? Воздействие наркотиков на организм человека. Токсикомания</w:t>
      </w:r>
    </w:p>
    <w:p w:rsidR="001E55D2" w:rsidRDefault="001E55D2" w:rsidP="001E55D2">
      <w:pPr>
        <w:shd w:val="clear" w:color="auto" w:fill="FFFFFF"/>
        <w:spacing w:after="107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Чрезвычайные ситуации природного и техногенного характера</w:t>
      </w:r>
    </w:p>
    <w:p w:rsidR="001E55D2" w:rsidRDefault="001E55D2" w:rsidP="001E55D2">
      <w:pPr>
        <w:shd w:val="clear" w:color="auto" w:fill="FFFFFF"/>
        <w:spacing w:after="107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Определение чрезвычайной ситуации. Федеральный закон «О защите населения и территорий от чрезвычайных ситуаций природного и техногенного характера». Классификация чрезвычайных ситуаций. Система оповещения. Общие правила эвакуации.</w:t>
      </w:r>
    </w:p>
    <w:p w:rsidR="001E55D2" w:rsidRDefault="001E55D2" w:rsidP="001E55D2">
      <w:pPr>
        <w:shd w:val="clear" w:color="auto" w:fill="FFFFFF"/>
        <w:spacing w:after="107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Что такое землетрясение. Степень воздействия сейсмических волн. Прогнозирование землетрясений. Признаки землетрясения. Правила поведения во время землетрясения. Извержение вулкана — грозное стихийное явление. Признаки начала извержения. Поведение во время извержения вулкана.</w:t>
      </w:r>
    </w:p>
    <w:p w:rsidR="001E55D2" w:rsidRDefault="001E55D2" w:rsidP="001E55D2">
      <w:pPr>
        <w:shd w:val="clear" w:color="auto" w:fill="FFFFFF"/>
        <w:spacing w:after="107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Что такое сели и оползни. Причины их образования. Поведение при угрозе схода селей, снежных лавин и оползней.</w:t>
      </w:r>
    </w:p>
    <w:p w:rsidR="001E55D2" w:rsidRDefault="001E55D2" w:rsidP="001E55D2">
      <w:pPr>
        <w:shd w:val="clear" w:color="auto" w:fill="FFFFFF"/>
        <w:spacing w:after="107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Что такое ураганы, бури, смерчи, цунами, чем они опасны. Поведение при угрозе их приближения.</w:t>
      </w:r>
    </w:p>
    <w:p w:rsidR="001E55D2" w:rsidRDefault="001E55D2" w:rsidP="001E55D2">
      <w:pPr>
        <w:shd w:val="clear" w:color="auto" w:fill="FFFFFF"/>
        <w:spacing w:after="107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Причины возникновения наводнений. Меры по предупреждению последствий наводнений. Эвакуация перед наводнением и во время его. Действия перед наводнением и при наводнении.</w:t>
      </w:r>
    </w:p>
    <w:p w:rsidR="001E55D2" w:rsidRDefault="001E55D2" w:rsidP="001E55D2">
      <w:pPr>
        <w:shd w:val="clear" w:color="auto" w:fill="FFFFFF"/>
        <w:spacing w:after="107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Природные пожары, их причины.  Виды лесных пожаров. Действия при лесном пожаре.</w:t>
      </w:r>
    </w:p>
    <w:p w:rsidR="001E55D2" w:rsidRDefault="001E55D2" w:rsidP="001E55D2">
      <w:pPr>
        <w:shd w:val="clear" w:color="auto" w:fill="FFFFFF"/>
        <w:spacing w:after="107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Причины и виды техногенных ЧС. Аварии на коммунальных системах жизнеобеспечения. Аварии с утечкой химических и радиоактивных веществ. Аварии на гидродинамических объектах. Правила поведения при авариях различного вида</w:t>
      </w:r>
    </w:p>
    <w:p w:rsidR="001E55D2" w:rsidRDefault="001E55D2" w:rsidP="001E55D2">
      <w:pPr>
        <w:shd w:val="clear" w:color="auto" w:fill="FFFFFF"/>
        <w:spacing w:after="107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Чрезвычайные ситуации социального характера. Национальная безопасность Российской федерации.</w:t>
      </w:r>
    </w:p>
    <w:p w:rsidR="001E55D2" w:rsidRDefault="001E55D2" w:rsidP="001E55D2">
      <w:pPr>
        <w:shd w:val="clear" w:color="auto" w:fill="FFFFFF"/>
        <w:spacing w:after="107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Что такое экстремизм и терроризм. Правила поведения во время взрыва и после него. Взятие в заложники и правила поведения в этом случае.</w:t>
      </w:r>
    </w:p>
    <w:p w:rsidR="001E55D2" w:rsidRDefault="001E55D2" w:rsidP="001E55D2">
      <w:pPr>
        <w:shd w:val="clear" w:color="auto" w:fill="FFFFFF"/>
        <w:spacing w:after="107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Государственная политика противодействия экстремизму и терроризму в России. Законодательство России о противодействии экстремизму и терроризму. Особенности проведения спецопераций</w:t>
      </w:r>
    </w:p>
    <w:p w:rsidR="001E55D2" w:rsidRDefault="001E55D2" w:rsidP="001E55D2">
      <w:pPr>
        <w:shd w:val="clear" w:color="auto" w:fill="FFFFFF"/>
        <w:spacing w:after="107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Что такое национальная безопасность Российской Федерации. Условия обеспечения национальной безопасности в Российской Федерации</w:t>
      </w:r>
    </w:p>
    <w:p w:rsidR="001E55D2" w:rsidRDefault="001E55D2" w:rsidP="001E55D2">
      <w:pPr>
        <w:shd w:val="clear" w:color="auto" w:fill="FFFFFF"/>
        <w:spacing w:after="107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Итоговое контрольное тестирование</w:t>
      </w:r>
    </w:p>
    <w:p w:rsidR="001E55D2" w:rsidRDefault="001E55D2" w:rsidP="001E55D2">
      <w:pPr>
        <w:shd w:val="clear" w:color="auto" w:fill="FFFFFF"/>
        <w:spacing w:after="107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Итоговое повторение и обобщение</w:t>
      </w:r>
    </w:p>
    <w:p w:rsidR="00780FBE" w:rsidRPr="00780FBE" w:rsidRDefault="00780FBE">
      <w:pPr>
        <w:rPr>
          <w:rFonts w:ascii="Times New Roman" w:hAnsi="Times New Roman" w:cs="Times New Roman"/>
          <w:sz w:val="24"/>
          <w:szCs w:val="24"/>
        </w:rPr>
      </w:pPr>
    </w:p>
    <w:sectPr w:rsidR="00780FBE" w:rsidRPr="00780FBE" w:rsidSect="00BB56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proofState w:spelling="clean" w:grammar="clean"/>
  <w:defaultTabStop w:val="708"/>
  <w:characterSpacingControl w:val="doNotCompress"/>
  <w:compat/>
  <w:rsids>
    <w:rsidRoot w:val="00301C68"/>
    <w:rsid w:val="001E55D2"/>
    <w:rsid w:val="00301C68"/>
    <w:rsid w:val="00780FBE"/>
    <w:rsid w:val="0094451B"/>
    <w:rsid w:val="00BB56B4"/>
    <w:rsid w:val="00DC2BC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56B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780F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rsid w:val="00780F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4">
    <w:name w:val="c54"/>
    <w:basedOn w:val="a"/>
    <w:rsid w:val="00780F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780FBE"/>
  </w:style>
  <w:style w:type="character" w:customStyle="1" w:styleId="c4">
    <w:name w:val="c4"/>
    <w:basedOn w:val="a0"/>
    <w:rsid w:val="00780FB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780F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rsid w:val="00780F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4">
    <w:name w:val="c54"/>
    <w:basedOn w:val="a"/>
    <w:rsid w:val="00780F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780FBE"/>
  </w:style>
  <w:style w:type="character" w:customStyle="1" w:styleId="c4">
    <w:name w:val="c4"/>
    <w:basedOn w:val="a0"/>
    <w:rsid w:val="00780FB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905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43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96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</Pages>
  <Words>1513</Words>
  <Characters>8630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121</dc:creator>
  <cp:lastModifiedBy>с</cp:lastModifiedBy>
  <cp:revision>2</cp:revision>
  <dcterms:created xsi:type="dcterms:W3CDTF">2019-11-17T15:14:00Z</dcterms:created>
  <dcterms:modified xsi:type="dcterms:W3CDTF">2019-12-04T06:07:00Z</dcterms:modified>
</cp:coreProperties>
</file>